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F9" w:rsidRPr="004822F9" w:rsidRDefault="004822F9" w:rsidP="004822F9">
      <w:pPr>
        <w:spacing w:after="0" w:line="225" w:lineRule="atLeast"/>
        <w:rPr>
          <w:rFonts w:ascii="Times New Roman" w:eastAsia="Times New Roman" w:hAnsi="Times New Roman" w:cs="Times New Roman"/>
          <w:sz w:val="24"/>
          <w:szCs w:val="24"/>
          <w:lang w:val="en-US" w:eastAsia="ru-RU"/>
        </w:rPr>
      </w:pPr>
      <w:r w:rsidRPr="004822F9">
        <w:rPr>
          <w:rFonts w:ascii="Times New Roman" w:eastAsia="Times New Roman" w:hAnsi="Times New Roman" w:cs="Times New Roman"/>
          <w:sz w:val="24"/>
          <w:szCs w:val="24"/>
          <w:lang w:val="en-US" w:eastAsia="ru-RU"/>
        </w:rPr>
        <w:br/>
      </w:r>
      <w:r w:rsidRPr="004822F9">
        <w:rPr>
          <w:rFonts w:ascii="Times New Roman" w:eastAsia="Times New Roman" w:hAnsi="Times New Roman" w:cs="Times New Roman"/>
          <w:sz w:val="24"/>
          <w:szCs w:val="24"/>
          <w:lang w:eastAsia="ru-RU"/>
        </w:rPr>
        <w:t>Гарнитуры</w:t>
      </w:r>
      <w:r w:rsidRPr="004822F9">
        <w:rPr>
          <w:rFonts w:ascii="Times New Roman" w:eastAsia="Times New Roman" w:hAnsi="Times New Roman" w:cs="Times New Roman"/>
          <w:sz w:val="24"/>
          <w:szCs w:val="24"/>
          <w:lang w:val="en-US" w:eastAsia="ru-RU"/>
        </w:rPr>
        <w:t xml:space="preserve"> </w:t>
      </w:r>
      <w:r w:rsidRPr="004822F9">
        <w:rPr>
          <w:rFonts w:ascii="Times New Roman" w:eastAsia="Times New Roman" w:hAnsi="Times New Roman" w:cs="Times New Roman"/>
          <w:sz w:val="24"/>
          <w:szCs w:val="24"/>
          <w:lang w:eastAsia="ru-RU"/>
        </w:rPr>
        <w:t>проводные</w:t>
      </w:r>
    </w:p>
    <w:p w:rsidR="004822F9" w:rsidRPr="004822F9" w:rsidRDefault="004822F9" w:rsidP="004822F9">
      <w:pPr>
        <w:spacing w:after="0" w:line="225" w:lineRule="atLeast"/>
        <w:rPr>
          <w:rFonts w:ascii="Times New Roman" w:eastAsia="Times New Roman" w:hAnsi="Times New Roman" w:cs="Times New Roman"/>
          <w:sz w:val="24"/>
          <w:szCs w:val="24"/>
          <w:lang w:val="en-US" w:eastAsia="ru-RU"/>
        </w:rPr>
      </w:pPr>
      <w:r w:rsidRPr="004822F9">
        <w:rPr>
          <w:rFonts w:ascii="Times New Roman" w:eastAsia="Times New Roman" w:hAnsi="Times New Roman" w:cs="Times New Roman"/>
          <w:sz w:val="24"/>
          <w:szCs w:val="24"/>
          <w:lang w:eastAsia="ru-RU"/>
        </w:rPr>
        <w:t>Модель</w:t>
      </w:r>
    </w:p>
    <w:p w:rsidR="004822F9" w:rsidRPr="004822F9" w:rsidRDefault="004822F9" w:rsidP="004822F9">
      <w:pPr>
        <w:spacing w:after="0" w:line="225" w:lineRule="atLeast"/>
        <w:rPr>
          <w:rFonts w:ascii="Times New Roman" w:eastAsia="Times New Roman" w:hAnsi="Times New Roman" w:cs="Times New Roman"/>
          <w:sz w:val="24"/>
          <w:szCs w:val="24"/>
          <w:lang w:val="en-US" w:eastAsia="ru-RU"/>
        </w:rPr>
      </w:pPr>
      <w:r w:rsidRPr="004822F9">
        <w:rPr>
          <w:rFonts w:ascii="Times New Roman" w:eastAsia="Times New Roman" w:hAnsi="Times New Roman" w:cs="Times New Roman"/>
          <w:sz w:val="24"/>
          <w:szCs w:val="24"/>
          <w:lang w:eastAsia="ru-RU"/>
        </w:rPr>
        <w:t>торговой</w:t>
      </w:r>
      <w:r w:rsidRPr="004822F9">
        <w:rPr>
          <w:rFonts w:ascii="Times New Roman" w:eastAsia="Times New Roman" w:hAnsi="Times New Roman" w:cs="Times New Roman"/>
          <w:sz w:val="24"/>
          <w:szCs w:val="24"/>
          <w:lang w:val="en-US" w:eastAsia="ru-RU"/>
        </w:rPr>
        <w:t xml:space="preserve"> </w:t>
      </w:r>
      <w:r w:rsidRPr="004822F9">
        <w:rPr>
          <w:rFonts w:ascii="Times New Roman" w:eastAsia="Times New Roman" w:hAnsi="Times New Roman" w:cs="Times New Roman"/>
          <w:sz w:val="24"/>
          <w:szCs w:val="24"/>
          <w:lang w:eastAsia="ru-RU"/>
        </w:rPr>
        <w:t>марки</w:t>
      </w:r>
      <w:r w:rsidRPr="004822F9">
        <w:rPr>
          <w:rFonts w:ascii="Times New Roman" w:eastAsia="Times New Roman" w:hAnsi="Times New Roman" w:cs="Times New Roman"/>
          <w:sz w:val="24"/>
          <w:szCs w:val="24"/>
          <w:lang w:val="en-US" w:eastAsia="ru-RU"/>
        </w:rPr>
        <w:t xml:space="preserve"> «Yealink», </w:t>
      </w:r>
      <w:r w:rsidRPr="004822F9">
        <w:rPr>
          <w:rFonts w:ascii="Times New Roman" w:eastAsia="Times New Roman" w:hAnsi="Times New Roman" w:cs="Times New Roman"/>
          <w:sz w:val="24"/>
          <w:szCs w:val="24"/>
          <w:lang w:eastAsia="ru-RU"/>
        </w:rPr>
        <w:t>модели</w:t>
      </w:r>
      <w:r w:rsidRPr="004822F9">
        <w:rPr>
          <w:rFonts w:ascii="Times New Roman" w:eastAsia="Times New Roman" w:hAnsi="Times New Roman" w:cs="Times New Roman"/>
          <w:sz w:val="24"/>
          <w:szCs w:val="24"/>
          <w:lang w:val="en-US" w:eastAsia="ru-RU"/>
        </w:rPr>
        <w:t>: UH35 Dual Teams, UH35 Mono Teams, UH35 Dual UC, UH35 Mono UC, UH35 Dual Teams USB-C/A, UH35 Dual UC USB-C/A, UH35 Mono Teams USB-C/A, UH35 Mono UC USB-C/A, UH37 Dual UC USB-C/A, UH37 Dual Teams USB-C/A, UH37 Mono UC USB-C/A, UH37 Mono Teams USB-C/A, YHS34 Mono, YHS34 Dual, YHS36 Mono, YHS36 Dual, UH34 Mono UC, UH34 Dual UC, UH34 Mono Teams, UH34 Dual Teams, UH34 Lite Mono UC, UH34 Lite Dual UC, UH34 Lite Mono Teams, UH34 Lite Dual Teams, YHS34 Lite Mono, YHS34 Lite Dual, UH34 SE Mono UC, UH34 SE Dual UC, UH34 SE Mono Teams, UH34 SE Dual Teams, UH34 SE Mono UC USB-C, UH34 SE Dual UC USB-C, UH34 SE Mono Teams USB-C, UH34 SE Dual Teams USB-C, UHM341</w:t>
      </w:r>
    </w:p>
    <w:p w:rsidR="0008257E" w:rsidRPr="004822F9" w:rsidRDefault="004822F9" w:rsidP="004822F9">
      <w:pPr>
        <w:rPr>
          <w:lang w:val="en-US"/>
        </w:rPr>
      </w:pPr>
      <w:bookmarkStart w:id="0" w:name="_GoBack"/>
      <w:bookmarkEnd w:id="0"/>
    </w:p>
    <w:sectPr w:rsidR="0008257E" w:rsidRPr="0048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F9"/>
    <w:rsid w:val="00070BA9"/>
    <w:rsid w:val="000B14A3"/>
    <w:rsid w:val="0048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AAAA-E2B8-491F-92EB-E0A5C367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409">
      <w:bodyDiv w:val="1"/>
      <w:marLeft w:val="0"/>
      <w:marRight w:val="0"/>
      <w:marTop w:val="0"/>
      <w:marBottom w:val="0"/>
      <w:divBdr>
        <w:top w:val="none" w:sz="0" w:space="0" w:color="auto"/>
        <w:left w:val="none" w:sz="0" w:space="0" w:color="auto"/>
        <w:bottom w:val="none" w:sz="0" w:space="0" w:color="auto"/>
        <w:right w:val="none" w:sz="0" w:space="0" w:color="auto"/>
      </w:divBdr>
      <w:divsChild>
        <w:div w:id="221252870">
          <w:marLeft w:val="0"/>
          <w:marRight w:val="0"/>
          <w:marTop w:val="0"/>
          <w:marBottom w:val="0"/>
          <w:divBdr>
            <w:top w:val="none" w:sz="0" w:space="0" w:color="auto"/>
            <w:left w:val="none" w:sz="0" w:space="0" w:color="auto"/>
            <w:bottom w:val="none" w:sz="0" w:space="0" w:color="auto"/>
            <w:right w:val="none" w:sz="0" w:space="0" w:color="auto"/>
          </w:divBdr>
        </w:div>
        <w:div w:id="1750735719">
          <w:marLeft w:val="0"/>
          <w:marRight w:val="0"/>
          <w:marTop w:val="0"/>
          <w:marBottom w:val="0"/>
          <w:divBdr>
            <w:top w:val="none" w:sz="0" w:space="0" w:color="auto"/>
            <w:left w:val="none" w:sz="0" w:space="0" w:color="auto"/>
            <w:bottom w:val="none" w:sz="0" w:space="0" w:color="auto"/>
            <w:right w:val="none" w:sz="0" w:space="0" w:color="auto"/>
          </w:divBdr>
          <w:divsChild>
            <w:div w:id="870990605">
              <w:marLeft w:val="0"/>
              <w:marRight w:val="0"/>
              <w:marTop w:val="0"/>
              <w:marBottom w:val="0"/>
              <w:divBdr>
                <w:top w:val="none" w:sz="0" w:space="0" w:color="auto"/>
                <w:left w:val="none" w:sz="0" w:space="0" w:color="auto"/>
                <w:bottom w:val="none" w:sz="0" w:space="0" w:color="auto"/>
                <w:right w:val="none" w:sz="0" w:space="0" w:color="auto"/>
              </w:divBdr>
            </w:div>
          </w:divsChild>
        </w:div>
        <w:div w:id="1125930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XA7P6-34"</dc:creator>
  <cp:keywords/>
  <dc:description/>
  <cp:lastModifiedBy>"solovova.e on XA7P6-34"</cp:lastModifiedBy>
  <cp:revision>1</cp:revision>
  <dcterms:created xsi:type="dcterms:W3CDTF">2025-06-30T09:33:00Z</dcterms:created>
  <dcterms:modified xsi:type="dcterms:W3CDTF">2025-06-30T09:33:00Z</dcterms:modified>
</cp:coreProperties>
</file>