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6D" w:rsidRDefault="00B85C6D">
      <w:pPr>
        <w:rPr>
          <w:color w:val="212529"/>
          <w:sz w:val="21"/>
          <w:szCs w:val="21"/>
          <w:shd w:val="clear" w:color="auto" w:fill="FFFFFF"/>
        </w:rPr>
      </w:pPr>
    </w:p>
    <w:p w:rsidR="00B85C6D" w:rsidRDefault="00B85C6D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У</w:t>
      </w:r>
      <w:r>
        <w:rPr>
          <w:color w:val="212529"/>
          <w:sz w:val="21"/>
          <w:szCs w:val="21"/>
          <w:shd w:val="clear" w:color="auto" w:fill="FFFFFF"/>
        </w:rPr>
        <w:t>длинители сетевые на катушке</w:t>
      </w:r>
    </w:p>
    <w:p w:rsidR="0008257E" w:rsidRDefault="00B85C6D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 xml:space="preserve"> с торговой маркой «STARWIND», модели: ST-PSR4.20/G-16, ST-PSR4.30/G-16, ST-PSR4.40/G-16, ST-PSR4.50/G-16, ST-PSR4.20/G-20, ST-PSR4.30/G-20, ST-PSR4.40/G-20, ST-PSR4.30/FRG-20</w:t>
      </w:r>
      <w:r>
        <w:rPr>
          <w:color w:val="212529"/>
          <w:sz w:val="21"/>
          <w:szCs w:val="21"/>
          <w:shd w:val="clear" w:color="auto" w:fill="FFFFFF"/>
        </w:rPr>
        <w:t xml:space="preserve"> -</w:t>
      </w:r>
      <w:r w:rsidRPr="00B85C6D">
        <w:t xml:space="preserve"> </w:t>
      </w:r>
      <w:r w:rsidRPr="00B85C6D">
        <w:rPr>
          <w:b/>
          <w:color w:val="212529"/>
          <w:sz w:val="21"/>
          <w:szCs w:val="21"/>
          <w:shd w:val="clear" w:color="auto" w:fill="FFFFFF"/>
        </w:rPr>
        <w:t>ЭЛЕКТРОИНСТРУМЕНТЫ И САДОВАЯ ТЕХНИКА</w:t>
      </w:r>
    </w:p>
    <w:p w:rsidR="00B85C6D" w:rsidRDefault="00B85C6D">
      <w:r>
        <w:rPr>
          <w:color w:val="212529"/>
          <w:sz w:val="21"/>
          <w:szCs w:val="21"/>
          <w:shd w:val="clear" w:color="auto" w:fill="FFFFFF"/>
        </w:rPr>
        <w:t>модели: BU-PSR4.20/G-16, BU-PSR4.30/G-16, BU-PSR4.40/G-16, BU-PSR4.50/G-16, BU-PSR4.20/G-20, BU-PSR4.</w:t>
      </w:r>
      <w:r w:rsidRPr="00B85C6D">
        <w:t xml:space="preserve"> </w:t>
      </w:r>
      <w:r w:rsidRPr="00B85C6D">
        <w:rPr>
          <w:color w:val="212529"/>
          <w:sz w:val="21"/>
          <w:szCs w:val="21"/>
          <w:shd w:val="clear" w:color="auto" w:fill="FFFFFF"/>
        </w:rPr>
        <w:t>ЭЛЕКТРОИНСТРУМЕНТЫ И САДОВАЯ ТЕХНИКА</w:t>
      </w:r>
      <w:bookmarkStart w:id="0" w:name="_GoBack"/>
      <w:bookmarkEnd w:id="0"/>
      <w:r>
        <w:rPr>
          <w:color w:val="212529"/>
          <w:sz w:val="21"/>
          <w:szCs w:val="21"/>
          <w:shd w:val="clear" w:color="auto" w:fill="FFFFFF"/>
        </w:rPr>
        <w:t>30/G-20, BU-PSR4.40/G-20, BU-PSR4.30/FRG-20;</w:t>
      </w:r>
      <w:r>
        <w:rPr>
          <w:color w:val="212529"/>
          <w:sz w:val="21"/>
          <w:szCs w:val="21"/>
          <w:shd w:val="clear" w:color="auto" w:fill="FFFFFF"/>
        </w:rPr>
        <w:t xml:space="preserve"> - </w:t>
      </w:r>
      <w:r w:rsidRPr="00B85C6D">
        <w:rPr>
          <w:b/>
          <w:color w:val="212529"/>
          <w:sz w:val="21"/>
          <w:szCs w:val="21"/>
          <w:shd w:val="clear" w:color="auto" w:fill="FFFFFF"/>
        </w:rPr>
        <w:t>ПЕРИФЕРИЯ И АКСЕССУАРЫ</w:t>
      </w:r>
    </w:p>
    <w:sectPr w:rsidR="00B8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6D"/>
    <w:rsid w:val="00070BA9"/>
    <w:rsid w:val="000B14A3"/>
    <w:rsid w:val="00B8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0617"/>
  <w15:chartTrackingRefBased/>
  <w15:docId w15:val="{C37C82A0-C6C4-4A11-84D7-BE3378E0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XA7P6-04"</dc:creator>
  <cp:keywords/>
  <dc:description/>
  <cp:lastModifiedBy>"solovova.e on XA7P6-04"</cp:lastModifiedBy>
  <cp:revision>1</cp:revision>
  <dcterms:created xsi:type="dcterms:W3CDTF">2025-04-24T14:39:00Z</dcterms:created>
  <dcterms:modified xsi:type="dcterms:W3CDTF">2025-04-24T14:49:00Z</dcterms:modified>
</cp:coreProperties>
</file>