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04" w:rsidRDefault="005D5004">
      <w:pPr>
        <w:rPr>
          <w:color w:val="212529"/>
          <w:sz w:val="21"/>
          <w:szCs w:val="21"/>
          <w:shd w:val="clear" w:color="auto" w:fill="FFFFFF"/>
        </w:rPr>
      </w:pPr>
      <w:r>
        <w:br/>
      </w:r>
      <w:r>
        <w:rPr>
          <w:color w:val="212529"/>
          <w:sz w:val="24"/>
          <w:szCs w:val="24"/>
          <w:shd w:val="clear" w:color="auto" w:fill="FFFFFF"/>
        </w:rPr>
        <w:t>У</w:t>
      </w:r>
      <w:r w:rsidRPr="005D5004">
        <w:rPr>
          <w:color w:val="212529"/>
          <w:sz w:val="24"/>
          <w:szCs w:val="24"/>
          <w:shd w:val="clear" w:color="auto" w:fill="FFFFFF"/>
        </w:rPr>
        <w:t>длинители сетевые на катушке </w:t>
      </w:r>
      <w:r w:rsidRPr="005D5004">
        <w:rPr>
          <w:sz w:val="24"/>
          <w:szCs w:val="24"/>
        </w:rPr>
        <w:br/>
      </w:r>
      <w:r>
        <w:rPr>
          <w:b/>
          <w:bCs/>
          <w:color w:val="2B2B2B"/>
          <w:sz w:val="27"/>
          <w:szCs w:val="27"/>
          <w:shd w:val="clear" w:color="auto" w:fill="FDFBF8"/>
        </w:rPr>
        <w:t>ЕАЭС N RU Д-CN.РА03.В.87166/25 от 23.04.2025 действует до 22.04.2030</w:t>
      </w:r>
    </w:p>
    <w:p w:rsidR="008B33B8" w:rsidRDefault="005D5004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 xml:space="preserve">удлинители сетевые на катушке с торговой маркой «BURO», модели: BU-PSR4.20/G-16, BU-PSR4.30/G-16, BU-PSR4.40/G-16, BU-PSR4.50/G-16, BU-PSR4.20/G-20, BU-PSR4.30/G-20, BU-PSR4.40/G-20, BU-PSR4.30/FRG-20; </w:t>
      </w:r>
      <w:r w:rsidR="008B33B8">
        <w:rPr>
          <w:color w:val="212529"/>
          <w:sz w:val="21"/>
          <w:szCs w:val="21"/>
          <w:shd w:val="clear" w:color="auto" w:fill="FFFFFF"/>
        </w:rPr>
        <w:t xml:space="preserve">- </w:t>
      </w:r>
      <w:bookmarkStart w:id="0" w:name="_GoBack"/>
      <w:bookmarkEnd w:id="0"/>
      <w:r w:rsidR="008B33B8">
        <w:rPr>
          <w:b/>
          <w:color w:val="212529"/>
          <w:sz w:val="21"/>
          <w:szCs w:val="21"/>
          <w:shd w:val="clear" w:color="auto" w:fill="FFFFFF"/>
        </w:rPr>
        <w:t>ПЕРИФЕРИЯ И АКСЕССУАРЫ</w:t>
      </w:r>
    </w:p>
    <w:p w:rsidR="008B33B8" w:rsidRDefault="008B33B8">
      <w:pPr>
        <w:rPr>
          <w:color w:val="212529"/>
          <w:sz w:val="21"/>
          <w:szCs w:val="21"/>
          <w:shd w:val="clear" w:color="auto" w:fill="FFFFFF"/>
        </w:rPr>
      </w:pPr>
    </w:p>
    <w:p w:rsidR="0008257E" w:rsidRPr="008B33B8" w:rsidRDefault="005D5004">
      <w:pPr>
        <w:rPr>
          <w:color w:val="212529"/>
          <w:sz w:val="21"/>
          <w:szCs w:val="21"/>
          <w:shd w:val="clear" w:color="auto" w:fill="FFFFFF"/>
          <w:lang w:val="en-US"/>
        </w:rPr>
      </w:pPr>
      <w:r>
        <w:rPr>
          <w:color w:val="212529"/>
          <w:sz w:val="21"/>
          <w:szCs w:val="21"/>
          <w:shd w:val="clear" w:color="auto" w:fill="FFFFFF"/>
        </w:rPr>
        <w:t>с</w:t>
      </w:r>
      <w:r w:rsidRPr="008B33B8">
        <w:rPr>
          <w:color w:val="212529"/>
          <w:sz w:val="21"/>
          <w:szCs w:val="21"/>
          <w:shd w:val="clear" w:color="auto" w:fill="FFFFFF"/>
          <w:lang w:val="en-US"/>
        </w:rPr>
        <w:t xml:space="preserve"> </w:t>
      </w:r>
      <w:r>
        <w:rPr>
          <w:color w:val="212529"/>
          <w:sz w:val="21"/>
          <w:szCs w:val="21"/>
          <w:shd w:val="clear" w:color="auto" w:fill="FFFFFF"/>
        </w:rPr>
        <w:t>торговой</w:t>
      </w:r>
      <w:r w:rsidRPr="008B33B8">
        <w:rPr>
          <w:color w:val="212529"/>
          <w:sz w:val="21"/>
          <w:szCs w:val="21"/>
          <w:shd w:val="clear" w:color="auto" w:fill="FFFFFF"/>
          <w:lang w:val="en-US"/>
        </w:rPr>
        <w:t xml:space="preserve"> </w:t>
      </w:r>
      <w:r>
        <w:rPr>
          <w:color w:val="212529"/>
          <w:sz w:val="21"/>
          <w:szCs w:val="21"/>
          <w:shd w:val="clear" w:color="auto" w:fill="FFFFFF"/>
        </w:rPr>
        <w:t>маркой</w:t>
      </w:r>
      <w:r w:rsidRPr="008B33B8">
        <w:rPr>
          <w:color w:val="212529"/>
          <w:sz w:val="21"/>
          <w:szCs w:val="21"/>
          <w:shd w:val="clear" w:color="auto" w:fill="FFFFFF"/>
          <w:lang w:val="en-US"/>
        </w:rPr>
        <w:t xml:space="preserve"> «STARWIND», </w:t>
      </w:r>
      <w:r>
        <w:rPr>
          <w:color w:val="212529"/>
          <w:sz w:val="21"/>
          <w:szCs w:val="21"/>
          <w:shd w:val="clear" w:color="auto" w:fill="FFFFFF"/>
        </w:rPr>
        <w:t>модели</w:t>
      </w:r>
      <w:r w:rsidRPr="008B33B8">
        <w:rPr>
          <w:color w:val="212529"/>
          <w:sz w:val="21"/>
          <w:szCs w:val="21"/>
          <w:shd w:val="clear" w:color="auto" w:fill="FFFFFF"/>
          <w:lang w:val="en-US"/>
        </w:rPr>
        <w:t>: ST-PSR4.20/G-16, ST-PSR4.30/G-16, ST-PSR4.40/G-16, ST-PSR4.50/G-16, ST-PSR4.20/G-20, ST-PSR4.30/G-20, ST-PSR4.40/G-20, ST-PSR4.30/FRG-20.</w:t>
      </w:r>
    </w:p>
    <w:p w:rsidR="005D5004" w:rsidRDefault="005D5004">
      <w:r>
        <w:rPr>
          <w:color w:val="212529"/>
          <w:sz w:val="21"/>
          <w:szCs w:val="21"/>
          <w:shd w:val="clear" w:color="auto" w:fill="FFFFFF"/>
        </w:rPr>
        <w:t>Определение регламентированных веществ в электротехнических изделиях. Часть 4. Определение ртути в полимерах, металлах и электронике методами CV-AAS, CV-AFS, ICP-OES и ICP-MS</w:t>
      </w:r>
    </w:p>
    <w:sectPr w:rsidR="005D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04"/>
    <w:rsid w:val="00070BA9"/>
    <w:rsid w:val="000B14A3"/>
    <w:rsid w:val="005D5004"/>
    <w:rsid w:val="008B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6F74"/>
  <w15:chartTrackingRefBased/>
  <w15:docId w15:val="{F5964F38-B22F-494D-932F-A87D36E0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XA7P6-04"</dc:creator>
  <cp:keywords/>
  <dc:description/>
  <cp:lastModifiedBy>"solovova.e on XA7P6-04"</cp:lastModifiedBy>
  <cp:revision>2</cp:revision>
  <dcterms:created xsi:type="dcterms:W3CDTF">2025-04-24T14:56:00Z</dcterms:created>
  <dcterms:modified xsi:type="dcterms:W3CDTF">2025-04-24T14:56:00Z</dcterms:modified>
</cp:coreProperties>
</file>