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E8" w:rsidRP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аккумуляторные литий-ионные</w:t>
      </w:r>
    </w:p>
    <w:p w:rsidR="004C0BE8" w:rsidRP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(обозначение) продукции</w:t>
      </w:r>
    </w:p>
    <w:p w:rsid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аккумуляторные литий-ионной системы</w:t>
      </w:r>
    </w:p>
    <w:p w:rsid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E8" w:rsidRP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РОСС RU Д-CN.РА01.В.09694/24 от 11.03.2024 действует до 31.07.2028</w:t>
      </w:r>
      <w:bookmarkStart w:id="0" w:name="_GoBack"/>
      <w:bookmarkEnd w:id="0"/>
    </w:p>
    <w:p w:rsidR="004C0BE8" w:rsidRP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марка</w:t>
      </w:r>
    </w:p>
    <w:p w:rsidR="004C0BE8" w:rsidRP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ИНТЕРСКОЛ</w:t>
      </w:r>
    </w:p>
    <w:p w:rsidR="004C0BE8" w:rsidRP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4C0BE8" w:rsidRPr="004C0BE8" w:rsidRDefault="004C0BE8" w:rsidP="004C0BE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BE8">
        <w:rPr>
          <w:rFonts w:ascii="Times New Roman" w:eastAsia="Times New Roman" w:hAnsi="Times New Roman" w:cs="Times New Roman"/>
          <w:sz w:val="24"/>
          <w:szCs w:val="24"/>
          <w:lang w:eastAsia="ru-RU"/>
        </w:rPr>
        <w:t>2400.011, 2400.012, 2400.017, 2400.014, 2400.015, 2400.016, 2400.018, 2400.019, 2400.020, 2400.021, 2400.022, 2400.023, 2400.024, 2400.025, 2400.026, 2400.204, 2400.205, 2400.308, 2400.310</w:t>
      </w:r>
    </w:p>
    <w:p w:rsidR="0008257E" w:rsidRDefault="004C0BE8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E8"/>
    <w:rsid w:val="00070BA9"/>
    <w:rsid w:val="000B14A3"/>
    <w:rsid w:val="004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2796"/>
  <w15:chartTrackingRefBased/>
  <w15:docId w15:val="{F876FDDB-555D-4659-8E07-654EF006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C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XA7P4-47"</dc:creator>
  <cp:keywords/>
  <dc:description/>
  <cp:lastModifiedBy>"solovova.e on XA7P4-47"</cp:lastModifiedBy>
  <cp:revision>1</cp:revision>
  <dcterms:created xsi:type="dcterms:W3CDTF">2025-04-18T15:13:00Z</dcterms:created>
  <dcterms:modified xsi:type="dcterms:W3CDTF">2025-04-18T15:13:00Z</dcterms:modified>
</cp:coreProperties>
</file>