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A2399A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color w:val="212529"/>
          <w:sz w:val="21"/>
          <w:szCs w:val="21"/>
          <w:shd w:val="clear" w:color="auto" w:fill="FFFFFF"/>
        </w:rPr>
        <w:t>Автоматические стабилизаторы напряжения торговой марки RUCELF, серий: SRW, SRWII, SDW, SDWII, SDF, SDFII, SRF, SRFII, CTAP, CTAPII, SRV, SRVII, SDV, SDVII, SDV-3, SVC, SVCII, TSD, TSDII, STW, STWII, STF, STFII, LTC, LTCII, STD, STDII, IS, TS, RS, DS, AFD, AWD, AVD, AFR, AWR, AVR, AFT, AWT, AVT, SSW, SSF, SSV, STV, STV-3, SSV-3, IS-3</w:t>
      </w:r>
    </w:p>
    <w:p w:rsidR="00A2399A" w:rsidRDefault="00A2399A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color w:val="212529"/>
          <w:sz w:val="21"/>
          <w:szCs w:val="21"/>
          <w:shd w:val="clear" w:color="auto" w:fill="FFFFFF"/>
        </w:rPr>
        <w:t>Автоматические стабилизаторы напряжения торговой марки RUCELF, серий: SRW, SRWII, SDW, SDWII, SDF, SDFII, SRF, SRFII, CTAP, CTAPII, SRV, SRVII, SDV, SDVII, SDV-3, SVC, SVCII, TSD, TSDII, STW, STWII, STF, STFII, LTC, LTCII, STD, STDII, IS, TS, RS, DS, AFD, AWD, AVD, AFR, AWR, AVR, AFT, AWT, AVT, SSW, SSF, SSV, STV, STV-3, SSV-3, IS-3</w:t>
      </w:r>
    </w:p>
    <w:p w:rsidR="00A2399A" w:rsidRDefault="00A2399A">
      <w:r>
        <w:rPr>
          <w:b/>
          <w:bCs/>
          <w:color w:val="2B2B2B"/>
          <w:sz w:val="27"/>
          <w:szCs w:val="27"/>
          <w:shd w:val="clear" w:color="auto" w:fill="FDFBF8"/>
        </w:rPr>
        <w:t>ЕАЭС N RU Д-CN.РА02.В.06096/25 от 18.02.2025 действует до 17.02.2030</w:t>
      </w:r>
      <w:bookmarkStart w:id="0" w:name="_GoBack"/>
      <w:bookmarkEnd w:id="0"/>
    </w:p>
    <w:sectPr w:rsidR="00A2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9A"/>
    <w:rsid w:val="00070BA9"/>
    <w:rsid w:val="000B14A3"/>
    <w:rsid w:val="00A2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4628"/>
  <w15:chartTrackingRefBased/>
  <w15:docId w15:val="{6222A87B-D95F-4234-8C9B-8F097A8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XA7P4-25"</dc:creator>
  <cp:keywords/>
  <dc:description/>
  <cp:lastModifiedBy>"solovova.e on XA7P4-25"</cp:lastModifiedBy>
  <cp:revision>1</cp:revision>
  <dcterms:created xsi:type="dcterms:W3CDTF">2025-03-31T08:30:00Z</dcterms:created>
  <dcterms:modified xsi:type="dcterms:W3CDTF">2025-03-31T08:30:00Z</dcterms:modified>
</cp:coreProperties>
</file>